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4" w:rsidRPr="00FF3BE4" w:rsidRDefault="00FF3BE4" w:rsidP="00FF3BE4">
      <w:pPr>
        <w:pStyle w:val="Default"/>
        <w:rPr>
          <w:rFonts w:asciiTheme="minorHAnsi" w:hAnsiTheme="minorHAnsi" w:cstheme="minorHAnsi"/>
        </w:rPr>
      </w:pPr>
    </w:p>
    <w:p w:rsidR="008D7368" w:rsidRDefault="008D7368" w:rsidP="00FF3BE4">
      <w:pPr>
        <w:pStyle w:val="Default"/>
        <w:rPr>
          <w:rFonts w:asciiTheme="minorHAnsi" w:hAnsiTheme="minorHAnsi" w:cstheme="minorHAnsi"/>
        </w:rPr>
      </w:pP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3BE4">
        <w:rPr>
          <w:rFonts w:asciiTheme="minorHAnsi" w:hAnsiTheme="minorHAnsi" w:cstheme="minorHAnsi"/>
        </w:rPr>
        <w:t xml:space="preserve">TTK </w:t>
      </w:r>
      <w:r w:rsidRPr="00FF3BE4">
        <w:rPr>
          <w:rFonts w:asciiTheme="minorHAnsi" w:hAnsiTheme="minorHAnsi" w:cstheme="minorHAnsi"/>
          <w:sz w:val="22"/>
          <w:szCs w:val="22"/>
        </w:rPr>
        <w:t xml:space="preserve">S.A.S </w:t>
      </w: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3BE4">
        <w:rPr>
          <w:rFonts w:asciiTheme="minorHAnsi" w:hAnsiTheme="minorHAnsi" w:cstheme="minorHAnsi"/>
          <w:sz w:val="22"/>
          <w:szCs w:val="22"/>
        </w:rPr>
        <w:t xml:space="preserve">R&amp;D Service </w:t>
      </w: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3BE4">
        <w:rPr>
          <w:rFonts w:asciiTheme="minorHAnsi" w:hAnsiTheme="minorHAnsi" w:cstheme="minorHAnsi"/>
          <w:sz w:val="22"/>
          <w:szCs w:val="22"/>
        </w:rPr>
        <w:t xml:space="preserve">7 Allée des Châtaigniers </w:t>
      </w: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3BE4">
        <w:rPr>
          <w:rFonts w:asciiTheme="minorHAnsi" w:hAnsiTheme="minorHAnsi" w:cstheme="minorHAnsi"/>
          <w:sz w:val="22"/>
          <w:szCs w:val="22"/>
        </w:rPr>
        <w:t xml:space="preserve">78190 TRAPPES </w:t>
      </w: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3BE4">
        <w:rPr>
          <w:rFonts w:asciiTheme="minorHAnsi" w:hAnsiTheme="minorHAnsi" w:cstheme="minorHAnsi"/>
          <w:sz w:val="22"/>
          <w:szCs w:val="22"/>
        </w:rPr>
        <w:t xml:space="preserve">France </w:t>
      </w:r>
    </w:p>
    <w:p w:rsidR="008D7368" w:rsidRDefault="008D7368" w:rsidP="00FF3BE4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:rsidR="00FF3BE4" w:rsidRPr="00FF3BE4" w:rsidRDefault="00FF3BE4" w:rsidP="00FF3BE4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FF3BE4">
        <w:rPr>
          <w:rFonts w:asciiTheme="minorHAnsi" w:hAnsiTheme="minorHAnsi" w:cstheme="minorHAnsi"/>
          <w:sz w:val="23"/>
          <w:szCs w:val="23"/>
        </w:rPr>
        <w:t xml:space="preserve">Trappes, France </w:t>
      </w:r>
    </w:p>
    <w:p w:rsidR="00FF3BE4" w:rsidRPr="0007593F" w:rsidRDefault="00991370" w:rsidP="0007593F">
      <w:pPr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23</w:t>
      </w:r>
      <w:r w:rsidR="00FF3BE4" w:rsidRPr="00FF3BE4">
        <w:rPr>
          <w:rFonts w:cstheme="minorHAnsi"/>
          <w:sz w:val="23"/>
          <w:szCs w:val="23"/>
        </w:rPr>
        <w:t xml:space="preserve">th </w:t>
      </w:r>
      <w:r>
        <w:rPr>
          <w:rFonts w:cstheme="minorHAnsi"/>
          <w:sz w:val="23"/>
          <w:szCs w:val="23"/>
        </w:rPr>
        <w:t>May,</w:t>
      </w:r>
      <w:r w:rsidR="00FF3BE4" w:rsidRPr="00FF3BE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23"/>
          <w:szCs w:val="23"/>
        </w:rPr>
        <w:t>2019</w:t>
      </w: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</w:rPr>
      </w:pPr>
    </w:p>
    <w:p w:rsidR="008D7368" w:rsidRDefault="008D7368" w:rsidP="00FF3BE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</w:p>
    <w:p w:rsidR="00FF3BE4" w:rsidRPr="00FF3BE4" w:rsidRDefault="00991370" w:rsidP="00FF3BE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UL719 ABRASION TEST</w:t>
      </w:r>
      <w:r w:rsidR="001B7035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DECLARATION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</w:p>
    <w:p w:rsidR="007D7BAF" w:rsidRDefault="007D7BAF" w:rsidP="00FF3BE4">
      <w:pPr>
        <w:jc w:val="both"/>
        <w:rPr>
          <w:rFonts w:cstheme="minorHAnsi"/>
          <w:sz w:val="23"/>
          <w:szCs w:val="23"/>
          <w:lang w:val="en-US"/>
        </w:rPr>
      </w:pPr>
    </w:p>
    <w:p w:rsidR="008D7368" w:rsidRDefault="008D7368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</w:p>
    <w:p w:rsidR="008D7368" w:rsidRDefault="008D7368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</w:p>
    <w:p w:rsidR="00991370" w:rsidRDefault="00991370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506F0">
        <w:rPr>
          <w:rFonts w:eastAsiaTheme="minorHAnsi"/>
          <w:lang w:val="en-US" w:eastAsia="en-US"/>
        </w:rPr>
        <w:t xml:space="preserve">We </w:t>
      </w:r>
      <w:r w:rsidRPr="003506F0">
        <w:rPr>
          <w:lang w:val="en-US"/>
        </w:rPr>
        <w:t>hereby</w:t>
      </w:r>
      <w:r w:rsidRPr="003506F0">
        <w:rPr>
          <w:rFonts w:eastAsiaTheme="minorHAnsi"/>
          <w:lang w:val="en-US" w:eastAsia="en-US"/>
        </w:rPr>
        <w:t xml:space="preserve"> </w:t>
      </w:r>
      <w:r>
        <w:rPr>
          <w:lang w:val="en-US"/>
        </w:rPr>
        <w:t>declare</w:t>
      </w:r>
      <w:r w:rsidRPr="003506F0">
        <w:rPr>
          <w:rFonts w:eastAsiaTheme="minorHAnsi"/>
          <w:lang w:val="en-US" w:eastAsia="en-US"/>
        </w:rPr>
        <w:t xml:space="preserve"> that the cables </w:t>
      </w:r>
      <w:r>
        <w:rPr>
          <w:lang w:val="en-US"/>
        </w:rPr>
        <w:t>below have undergone an UL719</w:t>
      </w:r>
      <w:r w:rsidRPr="003506F0">
        <w:rPr>
          <w:rFonts w:eastAsiaTheme="minorHAnsi"/>
          <w:lang w:val="en-US" w:eastAsia="en-US"/>
        </w:rPr>
        <w:t xml:space="preserve"> </w:t>
      </w:r>
      <w:r w:rsidR="00B97F31">
        <w:rPr>
          <w:rFonts w:eastAsiaTheme="minorHAnsi"/>
          <w:lang w:val="en-US" w:eastAsia="en-US"/>
        </w:rPr>
        <w:t>test for abrasion resistance of jacket on flat cable.</w:t>
      </w:r>
    </w:p>
    <w:p w:rsidR="00991370" w:rsidRPr="003506F0" w:rsidRDefault="00991370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</w:p>
    <w:p w:rsidR="00991370" w:rsidRPr="003506F0" w:rsidRDefault="00991370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  <w:r w:rsidRPr="003506F0">
        <w:rPr>
          <w:rFonts w:eastAsiaTheme="minorHAnsi"/>
          <w:lang w:val="en-US" w:eastAsia="en-US"/>
        </w:rPr>
        <w:t xml:space="preserve">This standard consists of performing an abrasion test on </w:t>
      </w:r>
      <w:r w:rsidRPr="003506F0">
        <w:rPr>
          <w:lang w:val="en-US"/>
        </w:rPr>
        <w:t>an electrical cable and check</w:t>
      </w:r>
      <w:r w:rsidRPr="003506F0">
        <w:rPr>
          <w:rFonts w:eastAsiaTheme="minorHAnsi"/>
          <w:lang w:val="en-US" w:eastAsia="en-US"/>
        </w:rPr>
        <w:t xml:space="preserve"> how many cycles of abrasions (an abrasion cycle is equivalent to a round-trip of an abrasive tool on the cable) resists the cable before being disemboweled.</w:t>
      </w:r>
    </w:p>
    <w:p w:rsidR="00991370" w:rsidRPr="003506F0" w:rsidRDefault="00991370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</w:p>
    <w:p w:rsidR="00991370" w:rsidRPr="003506F0" w:rsidRDefault="00B97F31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This</w:t>
      </w:r>
      <w:r w:rsidR="00991370" w:rsidRPr="003506F0">
        <w:rPr>
          <w:rFonts w:eastAsiaTheme="minorHAnsi"/>
          <w:lang w:val="en-US" w:eastAsia="en-US"/>
        </w:rPr>
        <w:t xml:space="preserve"> test performed by UL confirms that our cables withstand on average:</w:t>
      </w:r>
    </w:p>
    <w:p w:rsidR="00991370" w:rsidRPr="003506F0" w:rsidRDefault="00991370" w:rsidP="0099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</w:p>
    <w:p w:rsidR="00991370" w:rsidRPr="00991370" w:rsidRDefault="00991370" w:rsidP="00991370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  <w:r w:rsidRPr="00991370">
        <w:rPr>
          <w:rFonts w:eastAsiaTheme="minorHAnsi"/>
          <w:lang w:val="en-US" w:eastAsia="en-US"/>
        </w:rPr>
        <w:t>44 cycles for FG-AC / ACS / ACX</w:t>
      </w:r>
    </w:p>
    <w:p w:rsidR="00991370" w:rsidRPr="00991370" w:rsidRDefault="00991370" w:rsidP="00991370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  <w:r w:rsidRPr="00991370">
        <w:rPr>
          <w:rFonts w:eastAsiaTheme="minorHAnsi"/>
          <w:lang w:val="en-US" w:eastAsia="en-US"/>
        </w:rPr>
        <w:t>38 cycles for FG-EC / ECS / ECX</w:t>
      </w:r>
    </w:p>
    <w:p w:rsidR="00FF3BE4" w:rsidRPr="008D7368" w:rsidRDefault="00991370" w:rsidP="008D7368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lang w:val="en-US" w:eastAsia="en-US"/>
        </w:rPr>
      </w:pPr>
      <w:r w:rsidRPr="00991370">
        <w:rPr>
          <w:rFonts w:eastAsiaTheme="minorHAnsi"/>
          <w:lang w:val="en-US" w:eastAsia="en-US"/>
        </w:rPr>
        <w:t>More than 7</w:t>
      </w:r>
      <w:r w:rsidR="001B7035">
        <w:rPr>
          <w:rFonts w:eastAsiaTheme="minorHAnsi"/>
          <w:lang w:val="en-US" w:eastAsia="en-US"/>
        </w:rPr>
        <w:t xml:space="preserve">0 cycles for FG-OD / ODR / ODC </w:t>
      </w:r>
      <w:bookmarkStart w:id="0" w:name="_GoBack"/>
      <w:bookmarkEnd w:id="0"/>
      <w:r w:rsidR="0007593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5040" wp14:editId="1FD398EB">
                <wp:simplePos x="0" y="0"/>
                <wp:positionH relativeFrom="column">
                  <wp:posOffset>2604770</wp:posOffset>
                </wp:positionH>
                <wp:positionV relativeFrom="paragraph">
                  <wp:posOffset>306070</wp:posOffset>
                </wp:positionV>
                <wp:extent cx="3743325" cy="19335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3F" w:rsidRDefault="0007593F">
                            <w:r w:rsidRPr="00E27E5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D2840F" wp14:editId="3521257E">
                                  <wp:extent cx="4472236" cy="1885950"/>
                                  <wp:effectExtent l="0" t="0" r="50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210" cy="189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504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5.1pt;margin-top:24.1pt;width:294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" fillcolor="white [3201]" stroked="f" strokeweight=".5pt">
                <v:textbox>
                  <w:txbxContent>
                    <w:p w:rsidR="0007593F" w:rsidRDefault="0007593F">
                      <w:r w:rsidRPr="00E27E5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D2840F" wp14:editId="3521257E">
                            <wp:extent cx="4472236" cy="1885950"/>
                            <wp:effectExtent l="0" t="0" r="508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210" cy="189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51E" w:rsidRDefault="00D9151E" w:rsidP="00D9151E">
      <w:pPr>
        <w:spacing w:line="0" w:lineRule="atLeast"/>
        <w:rPr>
          <w:rFonts w:cstheme="minorHAnsi"/>
          <w:lang w:val="en-US"/>
        </w:rPr>
      </w:pPr>
    </w:p>
    <w:p w:rsidR="0007593F" w:rsidRDefault="0007593F" w:rsidP="00FF3BE4">
      <w:pPr>
        <w:pStyle w:val="Default"/>
        <w:rPr>
          <w:rFonts w:asciiTheme="minorHAnsi" w:hAnsiTheme="minorHAnsi" w:cstheme="minorHAnsi"/>
          <w:lang w:val="en-US"/>
        </w:rPr>
      </w:pPr>
    </w:p>
    <w:p w:rsidR="0099187D" w:rsidRDefault="0099187D" w:rsidP="00FF3BE4">
      <w:pPr>
        <w:pStyle w:val="Default"/>
        <w:rPr>
          <w:rFonts w:asciiTheme="minorHAnsi" w:hAnsiTheme="minorHAnsi" w:cstheme="minorHAnsi"/>
          <w:lang w:val="en-US"/>
        </w:rPr>
      </w:pPr>
    </w:p>
    <w:p w:rsidR="0099187D" w:rsidRPr="0007593F" w:rsidRDefault="0099187D" w:rsidP="00FF3BE4">
      <w:pPr>
        <w:pStyle w:val="Default"/>
        <w:rPr>
          <w:rFonts w:asciiTheme="minorHAnsi" w:hAnsiTheme="minorHAnsi" w:cstheme="minorHAnsi"/>
          <w:lang w:val="en-US"/>
        </w:rPr>
      </w:pP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FF3BE4">
        <w:rPr>
          <w:rFonts w:asciiTheme="minorHAnsi" w:hAnsiTheme="minorHAnsi" w:cstheme="minorHAnsi"/>
          <w:sz w:val="23"/>
          <w:szCs w:val="23"/>
          <w:lang w:val="en-US"/>
        </w:rPr>
        <w:t xml:space="preserve">GUTH Nicolas </w:t>
      </w:r>
    </w:p>
    <w:p w:rsidR="00FF3BE4" w:rsidRPr="00FF3BE4" w:rsidRDefault="00FF3BE4" w:rsidP="00FF3BE4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FF3BE4">
        <w:rPr>
          <w:rFonts w:asciiTheme="minorHAnsi" w:hAnsiTheme="minorHAnsi" w:cstheme="minorHAnsi"/>
          <w:sz w:val="23"/>
          <w:szCs w:val="23"/>
          <w:lang w:val="en-US"/>
        </w:rPr>
        <w:t xml:space="preserve">Quality manager </w:t>
      </w:r>
    </w:p>
    <w:p w:rsidR="00FF3BE4" w:rsidRPr="00FF3BE4" w:rsidRDefault="00FF3BE4" w:rsidP="00FF3BE4">
      <w:pPr>
        <w:jc w:val="both"/>
        <w:rPr>
          <w:rFonts w:cstheme="minorHAnsi"/>
          <w:lang w:val="en-US"/>
        </w:rPr>
      </w:pPr>
      <w:r w:rsidRPr="00FF3BE4">
        <w:rPr>
          <w:rFonts w:cstheme="minorHAnsi"/>
          <w:sz w:val="23"/>
          <w:szCs w:val="23"/>
          <w:lang w:val="en-US"/>
        </w:rPr>
        <w:t>TTK S.A.S</w:t>
      </w:r>
    </w:p>
    <w:sectPr w:rsidR="00FF3BE4" w:rsidRPr="00FF3BE4" w:rsidSect="00B449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A4" w:rsidRDefault="00402FA4" w:rsidP="00B4499D">
      <w:pPr>
        <w:spacing w:after="0" w:line="240" w:lineRule="auto"/>
      </w:pPr>
      <w:r>
        <w:separator/>
      </w:r>
    </w:p>
  </w:endnote>
  <w:endnote w:type="continuationSeparator" w:id="0">
    <w:p w:rsidR="00402FA4" w:rsidRDefault="00402FA4" w:rsidP="00B4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Bold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9D" w:rsidRDefault="00B4499D">
    <w:pPr>
      <w:pStyle w:val="Pieddepage"/>
      <w:jc w:val="center"/>
    </w:pPr>
    <w:r w:rsidRPr="00B4499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-328295</wp:posOffset>
          </wp:positionV>
          <wp:extent cx="7545070" cy="539750"/>
          <wp:effectExtent l="19050" t="0" r="0" b="0"/>
          <wp:wrapTopAndBottom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99D" w:rsidRDefault="001B7035" w:rsidP="00B4499D">
    <w:pPr>
      <w:pStyle w:val="Pieddepage"/>
      <w:jc w:val="center"/>
    </w:pPr>
    <w:sdt>
      <w:sdtPr>
        <w:id w:val="246846287"/>
        <w:docPartObj>
          <w:docPartGallery w:val="Page Numbers (Bottom of Page)"/>
          <w:docPartUnique/>
        </w:docPartObj>
      </w:sdtPr>
      <w:sdtEndPr/>
      <w:sdtContent>
        <w:r w:rsidR="006A7D19">
          <w:fldChar w:fldCharType="begin"/>
        </w:r>
        <w:r w:rsidR="006A7D19">
          <w:instrText xml:space="preserve"> PAGE   \* MERGEFORMAT </w:instrText>
        </w:r>
        <w:r w:rsidR="006A7D19">
          <w:fldChar w:fldCharType="separate"/>
        </w:r>
        <w:r w:rsidR="00991370">
          <w:rPr>
            <w:noProof/>
          </w:rPr>
          <w:t>2</w:t>
        </w:r>
        <w:r w:rsidR="006A7D19">
          <w:rPr>
            <w:noProof/>
          </w:rPr>
          <w:fldChar w:fldCharType="end"/>
        </w:r>
      </w:sdtContent>
    </w:sdt>
  </w:p>
  <w:p w:rsidR="00F83DB0" w:rsidRDefault="00F83D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9D" w:rsidRPr="004232C1" w:rsidRDefault="00B4499D" w:rsidP="00B4499D">
    <w:pPr>
      <w:autoSpaceDE w:val="0"/>
      <w:autoSpaceDN w:val="0"/>
      <w:adjustRightInd w:val="0"/>
      <w:spacing w:after="0" w:line="240" w:lineRule="auto"/>
      <w:ind w:left="-1134" w:right="-999"/>
      <w:jc w:val="center"/>
      <w:rPr>
        <w:rFonts w:ascii="Calibri" w:hAnsi="Calibri" w:cs="Arial"/>
        <w:b/>
        <w:bCs/>
        <w:sz w:val="16"/>
        <w:szCs w:val="16"/>
      </w:rPr>
    </w:pPr>
    <w:r w:rsidRPr="004232C1">
      <w:rPr>
        <w:rFonts w:ascii="Calibri" w:hAnsi="Calibri" w:cs="DINOT-Bold"/>
        <w:b/>
        <w:bCs/>
        <w:noProof/>
        <w:color w:val="4D4D4D"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-546100</wp:posOffset>
          </wp:positionV>
          <wp:extent cx="7545070" cy="539750"/>
          <wp:effectExtent l="19050" t="0" r="0" b="0"/>
          <wp:wrapTopAndBottom/>
          <wp:docPr id="4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2C1">
      <w:rPr>
        <w:rFonts w:ascii="Calibri" w:hAnsi="Calibri" w:cs="Arial"/>
        <w:b/>
        <w:bCs/>
        <w:sz w:val="16"/>
        <w:szCs w:val="16"/>
      </w:rPr>
      <w:t xml:space="preserve">TTK S.A.S. </w:t>
    </w:r>
    <w:r w:rsidRPr="004232C1">
      <w:rPr>
        <w:rFonts w:ascii="Calibri" w:hAnsi="Calibri" w:cs="Arial"/>
        <w:b/>
        <w:bCs/>
        <w:color w:val="76B82A"/>
        <w:sz w:val="16"/>
        <w:szCs w:val="16"/>
      </w:rPr>
      <w:t>/</w:t>
    </w:r>
    <w:r w:rsidR="004C3B76">
      <w:rPr>
        <w:rFonts w:ascii="Calibri" w:hAnsi="Calibri" w:cs="Arial"/>
        <w:b/>
        <w:bCs/>
        <w:color w:val="76B82A"/>
        <w:sz w:val="16"/>
        <w:szCs w:val="16"/>
      </w:rPr>
      <w:t xml:space="preserve"> </w:t>
    </w:r>
    <w:r w:rsidR="004C3B76" w:rsidRPr="00CF5AC5">
      <w:rPr>
        <w:rFonts w:ascii="Calibri" w:hAnsi="Calibri" w:cs="DINOT-Regular"/>
        <w:sz w:val="16"/>
        <w:szCs w:val="16"/>
      </w:rPr>
      <w:t>19, rue du Général Foy, 75008 Paris, France</w:t>
    </w:r>
    <w:r w:rsidRPr="004232C1">
      <w:rPr>
        <w:rFonts w:ascii="Calibri" w:hAnsi="Calibri" w:cs="Arial"/>
        <w:b/>
        <w:bCs/>
        <w:sz w:val="16"/>
        <w:szCs w:val="16"/>
      </w:rPr>
      <w:t xml:space="preserve"> </w:t>
    </w:r>
    <w:r w:rsidRPr="004232C1">
      <w:rPr>
        <w:rFonts w:ascii="Calibri" w:hAnsi="Calibri" w:cs="Arial"/>
        <w:b/>
        <w:bCs/>
        <w:color w:val="76B82A"/>
        <w:sz w:val="16"/>
        <w:szCs w:val="16"/>
      </w:rPr>
      <w:t>/</w:t>
    </w:r>
    <w:r w:rsidRPr="004232C1">
      <w:rPr>
        <w:rFonts w:ascii="Calibri" w:hAnsi="Calibri" w:cs="Arial"/>
        <w:b/>
        <w:bCs/>
        <w:sz w:val="16"/>
        <w:szCs w:val="16"/>
      </w:rPr>
      <w:t xml:space="preserve"> </w:t>
    </w:r>
    <w:r w:rsidRPr="004232C1">
      <w:rPr>
        <w:rFonts w:ascii="Calibri" w:hAnsi="Calibri" w:cs="Arial"/>
        <w:sz w:val="16"/>
        <w:szCs w:val="16"/>
      </w:rPr>
      <w:t xml:space="preserve">T : +33 (0)1 56 76 90 10 </w:t>
    </w:r>
    <w:r w:rsidRPr="004232C1">
      <w:rPr>
        <w:rFonts w:ascii="Calibri" w:hAnsi="Calibri" w:cs="Arial"/>
        <w:b/>
        <w:bCs/>
        <w:color w:val="76B82A"/>
        <w:sz w:val="16"/>
        <w:szCs w:val="16"/>
      </w:rPr>
      <w:t>/</w:t>
    </w:r>
    <w:r w:rsidRPr="004232C1">
      <w:rPr>
        <w:rFonts w:ascii="Calibri" w:hAnsi="Calibri" w:cs="Arial"/>
        <w:b/>
        <w:bCs/>
        <w:sz w:val="16"/>
        <w:szCs w:val="16"/>
      </w:rPr>
      <w:t xml:space="preserve"> </w:t>
    </w:r>
    <w:r w:rsidRPr="004232C1">
      <w:rPr>
        <w:rFonts w:ascii="Calibri" w:hAnsi="Calibri" w:cs="Arial"/>
        <w:sz w:val="16"/>
        <w:szCs w:val="16"/>
      </w:rPr>
      <w:t xml:space="preserve">F : +33 (0)1 55 90 62 15 </w:t>
    </w:r>
    <w:r w:rsidRPr="004232C1">
      <w:rPr>
        <w:rFonts w:ascii="Calibri" w:hAnsi="Calibri" w:cs="Arial"/>
        <w:b/>
        <w:bCs/>
        <w:color w:val="76B82A"/>
        <w:sz w:val="16"/>
        <w:szCs w:val="16"/>
      </w:rPr>
      <w:t>/</w:t>
    </w:r>
    <w:r w:rsidRPr="004232C1">
      <w:rPr>
        <w:rFonts w:ascii="Calibri" w:hAnsi="Calibri" w:cs="Arial"/>
        <w:b/>
        <w:bCs/>
        <w:sz w:val="16"/>
        <w:szCs w:val="16"/>
      </w:rPr>
      <w:t xml:space="preserve"> www.ttk.fr </w:t>
    </w:r>
    <w:r w:rsidRPr="004232C1">
      <w:rPr>
        <w:rFonts w:ascii="Calibri" w:hAnsi="Calibri" w:cs="Arial"/>
        <w:b/>
        <w:bCs/>
        <w:color w:val="76B82A"/>
        <w:sz w:val="16"/>
        <w:szCs w:val="16"/>
      </w:rPr>
      <w:t>/</w:t>
    </w:r>
    <w:r w:rsidRPr="004232C1">
      <w:rPr>
        <w:rFonts w:ascii="Calibri" w:hAnsi="Calibri" w:cs="Arial"/>
        <w:b/>
        <w:bCs/>
        <w:sz w:val="16"/>
        <w:szCs w:val="16"/>
      </w:rPr>
      <w:t xml:space="preserve"> ventes@ttk.fr</w:t>
    </w:r>
  </w:p>
  <w:p w:rsidR="00B4499D" w:rsidRPr="00602F4D" w:rsidRDefault="006A7F69" w:rsidP="00B4499D">
    <w:pPr>
      <w:pStyle w:val="Pieddepage"/>
      <w:ind w:left="-1134" w:right="-999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S.A.S. au capital de 37</w:t>
    </w:r>
    <w:r>
      <w:rPr>
        <w:rFonts w:ascii="Calibri" w:eastAsia="SimSun" w:hAnsi="Calibri" w:cs="Arial" w:hint="eastAsia"/>
        <w:sz w:val="16"/>
        <w:szCs w:val="16"/>
      </w:rPr>
      <w:t>2</w:t>
    </w:r>
    <w:r w:rsidR="00B4499D" w:rsidRPr="00CF5AC5">
      <w:rPr>
        <w:rFonts w:ascii="Calibri" w:hAnsi="Calibri" w:cs="Arial"/>
        <w:sz w:val="16"/>
        <w:szCs w:val="16"/>
      </w:rPr>
      <w:t xml:space="preserve"> 000 Euros </w:t>
    </w:r>
    <w:r w:rsidR="00B4499D" w:rsidRPr="00CF5AC5">
      <w:rPr>
        <w:rFonts w:ascii="Calibri" w:hAnsi="Calibri" w:cs="Arial"/>
        <w:b/>
        <w:bCs/>
        <w:color w:val="76B82A"/>
        <w:sz w:val="16"/>
        <w:szCs w:val="16"/>
      </w:rPr>
      <w:t>/</w:t>
    </w:r>
    <w:r w:rsidR="00B4499D" w:rsidRPr="00CF5AC5">
      <w:rPr>
        <w:rFonts w:ascii="Calibri" w:hAnsi="Calibri" w:cs="Arial"/>
        <w:b/>
        <w:bCs/>
        <w:sz w:val="16"/>
        <w:szCs w:val="16"/>
      </w:rPr>
      <w:t xml:space="preserve"> </w:t>
    </w:r>
    <w:r w:rsidR="00602F4D">
      <w:rPr>
        <w:rFonts w:ascii="Calibri" w:hAnsi="Calibri" w:cs="Arial"/>
        <w:sz w:val="16"/>
        <w:szCs w:val="16"/>
      </w:rPr>
      <w:t>351 045 695 R.C.S. Paris</w:t>
    </w:r>
    <w:r w:rsidR="004232C1" w:rsidRPr="004232C1">
      <w:rPr>
        <w:rFonts w:ascii="Calibri" w:hAnsi="Calibri" w:cs="Arial"/>
        <w:sz w:val="16"/>
        <w:szCs w:val="16"/>
      </w:rPr>
      <w:t xml:space="preserve"> </w:t>
    </w:r>
    <w:r w:rsidR="00B4499D" w:rsidRPr="00602F4D">
      <w:rPr>
        <w:rFonts w:ascii="Calibri" w:hAnsi="Calibri" w:cs="Arial"/>
        <w:b/>
        <w:bCs/>
        <w:color w:val="76B82A"/>
        <w:sz w:val="16"/>
        <w:szCs w:val="16"/>
      </w:rPr>
      <w:t>/</w:t>
    </w:r>
    <w:r w:rsidR="00B4499D" w:rsidRPr="00602F4D">
      <w:rPr>
        <w:rFonts w:ascii="Calibri" w:hAnsi="Calibri" w:cs="Arial"/>
        <w:b/>
        <w:bCs/>
        <w:sz w:val="16"/>
        <w:szCs w:val="16"/>
      </w:rPr>
      <w:t xml:space="preserve"> </w:t>
    </w:r>
    <w:r w:rsidR="00B4499D" w:rsidRPr="00602F4D">
      <w:rPr>
        <w:rFonts w:ascii="Calibri" w:hAnsi="Calibri" w:cs="Arial"/>
        <w:sz w:val="16"/>
        <w:szCs w:val="16"/>
      </w:rPr>
      <w:t>SIRET</w:t>
    </w:r>
    <w:r w:rsidR="004232C1" w:rsidRPr="00602F4D">
      <w:rPr>
        <w:rFonts w:ascii="Calibri" w:hAnsi="Calibri" w:cs="Arial"/>
        <w:sz w:val="16"/>
        <w:szCs w:val="16"/>
      </w:rPr>
      <w:t> :</w:t>
    </w:r>
    <w:r w:rsidR="00B4499D" w:rsidRPr="00602F4D">
      <w:rPr>
        <w:rFonts w:ascii="Calibri" w:hAnsi="Calibri" w:cs="Arial"/>
        <w:sz w:val="16"/>
        <w:szCs w:val="16"/>
      </w:rPr>
      <w:t xml:space="preserve"> </w:t>
    </w:r>
    <w:r w:rsidR="004232C1" w:rsidRPr="00602F4D">
      <w:rPr>
        <w:rFonts w:ascii="Calibri" w:hAnsi="Calibri" w:cs="Arial"/>
        <w:sz w:val="16"/>
        <w:szCs w:val="16"/>
      </w:rPr>
      <w:t>351 045 695 000</w:t>
    </w:r>
    <w:r w:rsidR="00602F4D" w:rsidRPr="00602F4D">
      <w:rPr>
        <w:rFonts w:ascii="Calibri" w:hAnsi="Calibri" w:cs="Arial"/>
        <w:sz w:val="16"/>
        <w:szCs w:val="16"/>
      </w:rPr>
      <w:t>7</w:t>
    </w:r>
    <w:r w:rsidR="004232C1" w:rsidRPr="00602F4D">
      <w:rPr>
        <w:rFonts w:ascii="Calibri" w:hAnsi="Calibri" w:cs="Arial"/>
        <w:sz w:val="16"/>
        <w:szCs w:val="16"/>
      </w:rPr>
      <w:t xml:space="preserve">6 </w:t>
    </w:r>
    <w:r w:rsidR="00B4499D" w:rsidRPr="00602F4D">
      <w:rPr>
        <w:rFonts w:ascii="Calibri" w:hAnsi="Calibri" w:cs="Arial"/>
        <w:b/>
        <w:bCs/>
        <w:color w:val="76B82A"/>
        <w:sz w:val="16"/>
        <w:szCs w:val="16"/>
      </w:rPr>
      <w:t>/</w:t>
    </w:r>
    <w:r w:rsidR="00B4499D" w:rsidRPr="00602F4D">
      <w:rPr>
        <w:rFonts w:ascii="Calibri" w:hAnsi="Calibri" w:cs="Arial"/>
        <w:b/>
        <w:bCs/>
        <w:sz w:val="16"/>
        <w:szCs w:val="16"/>
      </w:rPr>
      <w:t xml:space="preserve"> </w:t>
    </w:r>
    <w:r w:rsidR="00B4499D" w:rsidRPr="00602F4D">
      <w:rPr>
        <w:rFonts w:ascii="Calibri" w:hAnsi="Calibri" w:cs="Arial"/>
        <w:sz w:val="16"/>
        <w:szCs w:val="16"/>
      </w:rPr>
      <w:t xml:space="preserve">N° TVA : FR46351045695 </w:t>
    </w:r>
    <w:r w:rsidR="00B4499D" w:rsidRPr="00602F4D">
      <w:rPr>
        <w:rFonts w:ascii="Calibri" w:hAnsi="Calibri" w:cs="Arial"/>
        <w:b/>
        <w:bCs/>
        <w:color w:val="76B82A"/>
        <w:sz w:val="16"/>
        <w:szCs w:val="16"/>
      </w:rPr>
      <w:t>/</w:t>
    </w:r>
    <w:r w:rsidR="00B4499D" w:rsidRPr="00602F4D">
      <w:rPr>
        <w:rFonts w:ascii="Calibri" w:hAnsi="Calibri" w:cs="Arial"/>
        <w:b/>
        <w:bCs/>
        <w:sz w:val="16"/>
        <w:szCs w:val="16"/>
      </w:rPr>
      <w:t xml:space="preserve"> </w:t>
    </w:r>
    <w:r w:rsidR="00B4499D" w:rsidRPr="00602F4D">
      <w:rPr>
        <w:rFonts w:ascii="Calibri" w:hAnsi="Calibri" w:cs="Arial"/>
        <w:sz w:val="16"/>
        <w:szCs w:val="16"/>
      </w:rPr>
      <w:t>NAF 4669B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A4" w:rsidRDefault="00402FA4" w:rsidP="00B4499D">
      <w:pPr>
        <w:spacing w:after="0" w:line="240" w:lineRule="auto"/>
      </w:pPr>
      <w:r>
        <w:separator/>
      </w:r>
    </w:p>
  </w:footnote>
  <w:footnote w:type="continuationSeparator" w:id="0">
    <w:p w:rsidR="00402FA4" w:rsidRDefault="00402FA4" w:rsidP="00B4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9D" w:rsidRDefault="00B4499D">
    <w:pPr>
      <w:pStyle w:val="En-tte"/>
    </w:pPr>
    <w:r w:rsidRPr="00B4499D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-449580</wp:posOffset>
          </wp:positionV>
          <wp:extent cx="7599045" cy="1361440"/>
          <wp:effectExtent l="0" t="0" r="1905" b="0"/>
          <wp:wrapTopAndBottom/>
          <wp:docPr id="40" name="Image 6" descr="logo general en-angle 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 en-angle vert.png"/>
                  <pic:cNvPicPr/>
                </pic:nvPicPr>
                <pic:blipFill>
                  <a:blip r:embed="rId1"/>
                  <a:srcRect b="21856"/>
                  <a:stretch>
                    <a:fillRect/>
                  </a:stretch>
                </pic:blipFill>
                <pic:spPr>
                  <a:xfrm>
                    <a:off x="0" y="0"/>
                    <a:ext cx="759904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99D" w:rsidRDefault="00B4499D">
    <w:pPr>
      <w:pStyle w:val="En-tte"/>
    </w:pPr>
  </w:p>
  <w:p w:rsidR="00F83DB0" w:rsidRDefault="00F83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9D" w:rsidRDefault="00B4499D">
    <w:pPr>
      <w:pStyle w:val="En-tte"/>
    </w:pPr>
    <w:r w:rsidRPr="00B4499D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-491490</wp:posOffset>
          </wp:positionV>
          <wp:extent cx="7595235" cy="1364615"/>
          <wp:effectExtent l="0" t="0" r="5715" b="0"/>
          <wp:wrapTopAndBottom/>
          <wp:docPr id="43" name="Image 6" descr="logo general en-angle 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 en-angle vert.png"/>
                  <pic:cNvPicPr/>
                </pic:nvPicPr>
                <pic:blipFill>
                  <a:blip r:embed="rId1"/>
                  <a:srcRect b="21856"/>
                  <a:stretch>
                    <a:fillRect/>
                  </a:stretch>
                </pic:blipFill>
                <pic:spPr>
                  <a:xfrm>
                    <a:off x="0" y="0"/>
                    <a:ext cx="759523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6C1"/>
    <w:multiLevelType w:val="hybridMultilevel"/>
    <w:tmpl w:val="5098555A"/>
    <w:lvl w:ilvl="0" w:tplc="BE66E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0039F"/>
    <w:multiLevelType w:val="hybridMultilevel"/>
    <w:tmpl w:val="52CA8428"/>
    <w:lvl w:ilvl="0" w:tplc="5CF6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C45"/>
    <w:multiLevelType w:val="hybridMultilevel"/>
    <w:tmpl w:val="67303398"/>
    <w:lvl w:ilvl="0" w:tplc="7D8C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D"/>
    <w:rsid w:val="00040111"/>
    <w:rsid w:val="00045076"/>
    <w:rsid w:val="00072002"/>
    <w:rsid w:val="0007593F"/>
    <w:rsid w:val="00132652"/>
    <w:rsid w:val="001B7035"/>
    <w:rsid w:val="00201673"/>
    <w:rsid w:val="00275B9B"/>
    <w:rsid w:val="003A02C2"/>
    <w:rsid w:val="00401E67"/>
    <w:rsid w:val="00402FA4"/>
    <w:rsid w:val="004232C1"/>
    <w:rsid w:val="004C3B76"/>
    <w:rsid w:val="004F17A8"/>
    <w:rsid w:val="0052628F"/>
    <w:rsid w:val="00527390"/>
    <w:rsid w:val="00602F4D"/>
    <w:rsid w:val="006A7D19"/>
    <w:rsid w:val="006A7F69"/>
    <w:rsid w:val="00763E61"/>
    <w:rsid w:val="007B5A0D"/>
    <w:rsid w:val="007D7BAF"/>
    <w:rsid w:val="007F1B2B"/>
    <w:rsid w:val="0089521E"/>
    <w:rsid w:val="008B6BE4"/>
    <w:rsid w:val="008D7368"/>
    <w:rsid w:val="00977F2B"/>
    <w:rsid w:val="00991370"/>
    <w:rsid w:val="0099187D"/>
    <w:rsid w:val="009B28EA"/>
    <w:rsid w:val="00B4499D"/>
    <w:rsid w:val="00B50586"/>
    <w:rsid w:val="00B57E3C"/>
    <w:rsid w:val="00B97F31"/>
    <w:rsid w:val="00BB3384"/>
    <w:rsid w:val="00CF5AC5"/>
    <w:rsid w:val="00D9151E"/>
    <w:rsid w:val="00DF27F1"/>
    <w:rsid w:val="00EC31D9"/>
    <w:rsid w:val="00F83DB0"/>
    <w:rsid w:val="00FA412B"/>
    <w:rsid w:val="00FD1499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DBBB4C3C-6E5E-41BA-A9C3-80419283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99D"/>
  </w:style>
  <w:style w:type="paragraph" w:styleId="Pieddepage">
    <w:name w:val="footer"/>
    <w:basedOn w:val="Normal"/>
    <w:link w:val="PieddepageCar"/>
    <w:uiPriority w:val="99"/>
    <w:unhideWhenUsed/>
    <w:rsid w:val="00B4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99D"/>
  </w:style>
  <w:style w:type="paragraph" w:styleId="Textedebulles">
    <w:name w:val="Balloon Text"/>
    <w:basedOn w:val="Normal"/>
    <w:link w:val="TextedebullesCar"/>
    <w:uiPriority w:val="99"/>
    <w:semiHidden/>
    <w:unhideWhenUsed/>
    <w:rsid w:val="00B4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9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111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0111"/>
    <w:rPr>
      <w:color w:val="0000FF" w:themeColor="hyperlink"/>
      <w:u w:val="single"/>
    </w:rPr>
  </w:style>
  <w:style w:type="paragraph" w:customStyle="1" w:styleId="Default">
    <w:name w:val="Default"/>
    <w:rsid w:val="00FF3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Nicolas GUTH</cp:lastModifiedBy>
  <cp:revision>5</cp:revision>
  <dcterms:created xsi:type="dcterms:W3CDTF">2019-05-23T13:45:00Z</dcterms:created>
  <dcterms:modified xsi:type="dcterms:W3CDTF">2019-05-27T06:11:00Z</dcterms:modified>
</cp:coreProperties>
</file>